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28" w:rsidRPr="0056563B" w:rsidRDefault="000A3628" w:rsidP="000A3628">
      <w:pPr>
        <w:spacing w:after="0" w:line="408" w:lineRule="auto"/>
        <w:ind w:left="120"/>
        <w:jc w:val="center"/>
        <w:rPr>
          <w:lang w:val="ru-RU"/>
        </w:rPr>
      </w:pPr>
      <w:bookmarkStart w:id="0" w:name="block-38431410"/>
      <w:r w:rsidRPr="0056563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A3628" w:rsidRPr="0056563B" w:rsidRDefault="000A3628" w:rsidP="000A3628">
      <w:pPr>
        <w:spacing w:after="0" w:line="408" w:lineRule="auto"/>
        <w:ind w:left="120"/>
        <w:jc w:val="center"/>
        <w:rPr>
          <w:lang w:val="ru-RU"/>
        </w:rPr>
      </w:pPr>
      <w:bookmarkStart w:id="1" w:name="70ce6c04-5d85-4344-8b96-f0be4c959e1f"/>
      <w:r w:rsidRPr="0056563B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5656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A3628" w:rsidRPr="0056563B" w:rsidRDefault="000A3628" w:rsidP="000A3628">
      <w:pPr>
        <w:spacing w:after="0" w:line="408" w:lineRule="auto"/>
        <w:ind w:left="120"/>
        <w:jc w:val="center"/>
        <w:rPr>
          <w:lang w:val="ru-RU"/>
        </w:rPr>
      </w:pPr>
      <w:bookmarkStart w:id="2" w:name="355bf24e-ba11-449f-8602-e458d8176250"/>
      <w:r w:rsidRPr="0056563B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</w:t>
      </w:r>
      <w:proofErr w:type="spellStart"/>
      <w:r w:rsidRPr="0056563B">
        <w:rPr>
          <w:rFonts w:ascii="Times New Roman" w:hAnsi="Times New Roman"/>
          <w:b/>
          <w:color w:val="000000"/>
          <w:sz w:val="28"/>
          <w:lang w:val="ru-RU"/>
        </w:rPr>
        <w:t>Рогнединский</w:t>
      </w:r>
      <w:proofErr w:type="spellEnd"/>
      <w:r w:rsidRPr="0056563B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0A3628" w:rsidRPr="0056563B" w:rsidRDefault="000A3628" w:rsidP="000A3628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56563B">
        <w:rPr>
          <w:rFonts w:ascii="Times New Roman" w:hAnsi="Times New Roman"/>
          <w:b/>
          <w:color w:val="000000"/>
          <w:sz w:val="28"/>
          <w:lang w:val="ru-RU"/>
        </w:rPr>
        <w:t>МБОУ-Рогнединская</w:t>
      </w:r>
      <w:proofErr w:type="spellEnd"/>
      <w:r w:rsidRPr="0056563B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0A3628" w:rsidRPr="0056563B" w:rsidRDefault="000A3628" w:rsidP="000A3628">
      <w:pPr>
        <w:spacing w:after="0"/>
        <w:ind w:left="120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rPr>
          <w:lang w:val="ru-RU"/>
        </w:rPr>
      </w:pPr>
    </w:p>
    <w:p w:rsidR="000A3628" w:rsidRPr="0056563B" w:rsidRDefault="007058B4" w:rsidP="000A3628">
      <w:pPr>
        <w:spacing w:after="0"/>
        <w:ind w:left="120"/>
        <w:rPr>
          <w:lang w:val="ru-RU"/>
        </w:rPr>
      </w:pPr>
      <w:r w:rsidRPr="007058B4">
        <w:rPr>
          <w:lang w:val="ru-RU"/>
        </w:rPr>
        <w:drawing>
          <wp:inline distT="0" distB="0" distL="0" distR="0">
            <wp:extent cx="5940425" cy="182606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628" w:rsidRPr="0056563B" w:rsidRDefault="000A3628" w:rsidP="000A3628">
      <w:pPr>
        <w:spacing w:after="0"/>
        <w:ind w:left="120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rPr>
          <w:lang w:val="ru-RU"/>
        </w:rPr>
      </w:pPr>
    </w:p>
    <w:p w:rsidR="000A3628" w:rsidRPr="0056563B" w:rsidRDefault="000A3628" w:rsidP="000A3628">
      <w:pPr>
        <w:spacing w:after="0" w:line="408" w:lineRule="auto"/>
        <w:ind w:left="120"/>
        <w:jc w:val="center"/>
        <w:rPr>
          <w:lang w:val="ru-RU"/>
        </w:rPr>
      </w:pPr>
      <w:r w:rsidRPr="0056563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A3628" w:rsidRPr="0056563B" w:rsidRDefault="000A3628" w:rsidP="000A3628">
      <w:pPr>
        <w:spacing w:after="0" w:line="408" w:lineRule="auto"/>
        <w:ind w:left="120"/>
        <w:jc w:val="center"/>
        <w:rPr>
          <w:lang w:val="ru-RU"/>
        </w:rPr>
      </w:pPr>
      <w:r w:rsidRPr="0056563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563B">
        <w:rPr>
          <w:rFonts w:ascii="Times New Roman" w:hAnsi="Times New Roman"/>
          <w:color w:val="000000"/>
          <w:sz w:val="28"/>
          <w:lang w:val="ru-RU"/>
        </w:rPr>
        <w:t xml:space="preserve"> 7566545)</w:t>
      </w: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 w:line="408" w:lineRule="auto"/>
        <w:ind w:left="120"/>
        <w:jc w:val="center"/>
        <w:rPr>
          <w:lang w:val="ru-RU"/>
        </w:rPr>
      </w:pPr>
      <w:r w:rsidRPr="0056563B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0A3628" w:rsidRPr="0056563B" w:rsidRDefault="000A3628" w:rsidP="000A3628">
      <w:pPr>
        <w:spacing w:after="0" w:line="408" w:lineRule="auto"/>
        <w:ind w:left="120"/>
        <w:jc w:val="center"/>
        <w:rPr>
          <w:lang w:val="ru-RU"/>
        </w:rPr>
      </w:pPr>
      <w:r w:rsidRPr="0056563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</w:p>
    <w:p w:rsidR="000A3628" w:rsidRPr="0056563B" w:rsidRDefault="000A3628" w:rsidP="000A3628">
      <w:pPr>
        <w:spacing w:after="0"/>
        <w:ind w:left="120"/>
        <w:jc w:val="center"/>
        <w:rPr>
          <w:lang w:val="ru-RU"/>
        </w:rPr>
      </w:pPr>
      <w:bookmarkStart w:id="3" w:name="f42bdabb-0f2d-40ee-bf7c-727852ad74ae"/>
      <w:proofErr w:type="spellStart"/>
      <w:r w:rsidRPr="0056563B">
        <w:rPr>
          <w:rFonts w:ascii="Times New Roman" w:hAnsi="Times New Roman"/>
          <w:b/>
          <w:color w:val="000000"/>
          <w:sz w:val="28"/>
          <w:lang w:val="ru-RU"/>
        </w:rPr>
        <w:t>рп</w:t>
      </w:r>
      <w:proofErr w:type="spellEnd"/>
      <w:r w:rsidRPr="0056563B">
        <w:rPr>
          <w:rFonts w:ascii="Times New Roman" w:hAnsi="Times New Roman"/>
          <w:b/>
          <w:color w:val="000000"/>
          <w:sz w:val="28"/>
          <w:lang w:val="ru-RU"/>
        </w:rPr>
        <w:t>. Рогнедино</w:t>
      </w:r>
      <w:bookmarkEnd w:id="3"/>
      <w:r w:rsidRPr="005656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ee4c66-afc2-48b9-8903-39adf2f93014"/>
      <w:r w:rsidRPr="0056563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9F0B88" w:rsidRPr="004819C0" w:rsidRDefault="009F0B88">
      <w:pPr>
        <w:rPr>
          <w:lang w:val="ru-RU"/>
        </w:rPr>
        <w:sectPr w:rsidR="009F0B88" w:rsidRPr="004819C0">
          <w:pgSz w:w="11906" w:h="16383"/>
          <w:pgMar w:top="1134" w:right="850" w:bottom="1134" w:left="1701" w:header="720" w:footer="720" w:gutter="0"/>
          <w:cols w:space="720"/>
        </w:sect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bookmarkStart w:id="5" w:name="block-38431406"/>
      <w:bookmarkEnd w:id="0"/>
      <w:r w:rsidRPr="004819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</w:t>
      </w:r>
      <w:proofErr w:type="spellStart"/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обучающихся 10–11 классов при обучении их физике на базовом уровне на основе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обучения, а также учитывает необходимость реализации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связей физики с </w:t>
      </w:r>
      <w:proofErr w:type="spellStart"/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естественно-научными</w:t>
      </w:r>
      <w:proofErr w:type="spellEnd"/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, предметные (на базовом уровне).</w:t>
      </w:r>
    </w:p>
    <w:p w:rsidR="009F0B88" w:rsidRDefault="00CF04BB" w:rsidP="007058B4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физике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включает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F0B88" w:rsidRPr="004819C0" w:rsidRDefault="00CF04BB" w:rsidP="007058B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9F0B88" w:rsidRPr="004819C0" w:rsidRDefault="00CF04BB" w:rsidP="007058B4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системообразующий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proofErr w:type="spellStart"/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</w:t>
      </w:r>
      <w:proofErr w:type="spellStart"/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обучающихся, в формирование умений применять научный метод познания при выполнении ими учебных исследований.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Идея целостности</w:t>
      </w:r>
      <w:r w:rsidRPr="004819C0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4819C0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4819C0">
        <w:rPr>
          <w:rFonts w:ascii="Times New Roman" w:hAnsi="Times New Roman"/>
          <w:i/>
          <w:color w:val="000000"/>
          <w:sz w:val="28"/>
          <w:lang w:val="ru-RU"/>
        </w:rPr>
        <w:t>гуманитаризации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4819C0">
        <w:rPr>
          <w:rFonts w:ascii="Times New Roman" w:hAnsi="Times New Roman"/>
          <w:i/>
          <w:color w:val="000000"/>
          <w:sz w:val="28"/>
          <w:lang w:val="ru-RU"/>
        </w:rPr>
        <w:t>экологизации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</w:t>
      </w:r>
      <w:proofErr w:type="spellStart"/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процессов).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подход в курсе физики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реализуется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</w:t>
      </w:r>
      <w:proofErr w:type="spellStart"/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9F0B88" w:rsidRPr="004819C0" w:rsidRDefault="00CF04BB" w:rsidP="007058B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формирование интереса и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9F0B88" w:rsidRPr="004819C0" w:rsidRDefault="00CF04BB" w:rsidP="007058B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F0B88" w:rsidRPr="004819C0" w:rsidRDefault="00CF04BB" w:rsidP="007058B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F0B88" w:rsidRPr="004819C0" w:rsidRDefault="00CF04BB" w:rsidP="007058B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9F0B88" w:rsidRPr="004819C0" w:rsidRDefault="00CF04BB" w:rsidP="007058B4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представлений о роли физики для развития других естественных наук, техники и технологий.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9F0B88" w:rsidRPr="004819C0" w:rsidRDefault="00CF04BB" w:rsidP="007058B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9F0B88" w:rsidRPr="004819C0" w:rsidRDefault="00CF04BB" w:rsidP="007058B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F0B88" w:rsidRPr="004819C0" w:rsidRDefault="00CF04BB" w:rsidP="007058B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9F0B88" w:rsidRPr="004819C0" w:rsidRDefault="00CF04BB" w:rsidP="007058B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9F0B88" w:rsidRPr="004819C0" w:rsidRDefault="00CF04BB" w:rsidP="007058B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9F0B88" w:rsidRPr="004819C0" w:rsidRDefault="00CF04BB" w:rsidP="007058B4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bookmarkStart w:id="6" w:name="490f2411-5974-435e-ac25-4fd30bd3d382"/>
      <w:r w:rsidRPr="004819C0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6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9F0B88" w:rsidRPr="004819C0" w:rsidRDefault="009F0B88" w:rsidP="007058B4">
      <w:pPr>
        <w:spacing w:after="0" w:line="240" w:lineRule="auto"/>
        <w:rPr>
          <w:lang w:val="ru-RU"/>
        </w:rPr>
        <w:sectPr w:rsidR="009F0B88" w:rsidRPr="004819C0" w:rsidSect="007058B4">
          <w:pgSz w:w="11906" w:h="16383"/>
          <w:pgMar w:top="284" w:right="424" w:bottom="568" w:left="567" w:header="720" w:footer="720" w:gutter="0"/>
          <w:cols w:space="720"/>
        </w:sect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bookmarkStart w:id="7" w:name="_Toc124426195"/>
      <w:bookmarkStart w:id="8" w:name="block-38431407"/>
      <w:bookmarkEnd w:id="5"/>
      <w:bookmarkEnd w:id="7"/>
      <w:r w:rsidRPr="004819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Измерение ускорения свободного падения.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Закон всемирного тяготения. Сила тяжести. Первая космическая скорость.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Потенциальные и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силы. Связь работы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Закон сохранения механической энергии.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Переход потенциальной энергии в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кинетическую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и обратно.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Постоянная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Авогадро.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. Закон Дальтона.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: изотерма, изохора, изобара.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уравнение состояния идеального газа,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изопроцессам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. Графическая интерпретация работы газа.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видеодемонстрация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Изменение внутренней энергии (температуры) тела при теплопередаче.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ств кр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>исталлов. Жидкие кристаллы. Современные материалы. Плавление и кристаллизация. Удельная теплота плавления. Сублимация.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Диэлектрики в электростатическом поле.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. Мощность электрического тока.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примесная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4819C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4819C0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Молния. Плазма.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4819C0">
        <w:rPr>
          <w:rFonts w:ascii="Times New Roman" w:hAnsi="Times New Roman"/>
          <w:b/>
          <w:color w:val="000000"/>
          <w:sz w:val="28"/>
          <w:lang w:val="ru-RU"/>
        </w:rPr>
        <w:t xml:space="preserve"> связи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курса физики базового уровня в 10 классе осуществляется с учётом содержательных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proofErr w:type="gramStart"/>
      <w:r w:rsidRPr="004819C0">
        <w:rPr>
          <w:rFonts w:ascii="Times New Roman" w:hAnsi="Times New Roman"/>
          <w:i/>
          <w:color w:val="000000"/>
          <w:sz w:val="28"/>
          <w:lang w:val="ru-RU"/>
        </w:rPr>
        <w:t>Межпредметные</w:t>
      </w:r>
      <w:proofErr w:type="spellEnd"/>
      <w:r w:rsidRPr="004819C0">
        <w:rPr>
          <w:rFonts w:ascii="Times New Roman" w:hAnsi="Times New Roman"/>
          <w:i/>
          <w:color w:val="000000"/>
          <w:sz w:val="28"/>
          <w:lang w:val="ru-RU"/>
        </w:rPr>
        <w:t xml:space="preserve"> понятия</w:t>
      </w:r>
      <w:r w:rsidRPr="004819C0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  <w:proofErr w:type="gramEnd"/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затухающих колебаний.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lastRenderedPageBreak/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в цепи из последовательно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соединённых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конденсатора, катушки и резистора.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Механические и электромагнитные волны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СВЧ-печь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 света. Оптические приборы.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Полное внутреннее отражение. Модель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световода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Получение спектра с помощью призмы.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одновременности. Замедление времени и сокращение длины.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Фотоны. Формула Планка связи энергии фотона с его частотой. Энергия и импульс фотона.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Химическое действие света.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-ч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, бета-, гамма-излучения. Влияние радиоактивности на живые организмы.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 xml:space="preserve"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представлений о природе.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4819C0">
        <w:rPr>
          <w:rFonts w:ascii="Times New Roman" w:hAnsi="Times New Roman"/>
          <w:b/>
          <w:color w:val="000000"/>
          <w:sz w:val="28"/>
          <w:lang w:val="ru-RU"/>
        </w:rPr>
        <w:t xml:space="preserve"> связи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11 классе осуществляется с учётом содержательных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proofErr w:type="gramStart"/>
      <w:r w:rsidRPr="004819C0">
        <w:rPr>
          <w:rFonts w:ascii="Times New Roman" w:hAnsi="Times New Roman"/>
          <w:i/>
          <w:color w:val="000000"/>
          <w:sz w:val="28"/>
          <w:lang w:val="ru-RU"/>
        </w:rPr>
        <w:t>Межпредметные</w:t>
      </w:r>
      <w:proofErr w:type="spellEnd"/>
      <w:r w:rsidRPr="004819C0">
        <w:rPr>
          <w:rFonts w:ascii="Times New Roman" w:hAnsi="Times New Roman"/>
          <w:i/>
          <w:color w:val="000000"/>
          <w:sz w:val="28"/>
          <w:lang w:val="ru-RU"/>
        </w:rPr>
        <w:t xml:space="preserve"> понятия</w:t>
      </w:r>
      <w:r w:rsidRPr="004819C0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СВЧ-печь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, проекционный аппарат, волоконная оптика, солнечная батарея.</w:t>
      </w:r>
      <w:proofErr w:type="gramEnd"/>
    </w:p>
    <w:p w:rsidR="009F0B88" w:rsidRPr="004819C0" w:rsidRDefault="009F0B88" w:rsidP="007058B4">
      <w:pPr>
        <w:spacing w:after="0" w:line="240" w:lineRule="auto"/>
        <w:rPr>
          <w:lang w:val="ru-RU"/>
        </w:rPr>
        <w:sectPr w:rsidR="009F0B88" w:rsidRPr="004819C0" w:rsidSect="007058B4">
          <w:pgSz w:w="11906" w:h="16383"/>
          <w:pgMar w:top="284" w:right="566" w:bottom="426" w:left="851" w:header="720" w:footer="720" w:gutter="0"/>
          <w:cols w:space="720"/>
        </w:sectPr>
      </w:pP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  <w:bookmarkStart w:id="9" w:name="block-38431408"/>
      <w:bookmarkEnd w:id="8"/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</w:t>
      </w:r>
    </w:p>
    <w:p w:rsidR="009F0B88" w:rsidRPr="004819C0" w:rsidRDefault="009F0B88" w:rsidP="007058B4">
      <w:pPr>
        <w:spacing w:after="0" w:line="240" w:lineRule="auto"/>
        <w:ind w:left="120"/>
        <w:rPr>
          <w:lang w:val="ru-RU"/>
        </w:rPr>
      </w:pPr>
      <w:bookmarkStart w:id="10" w:name="_Toc138345808"/>
      <w:bookmarkEnd w:id="10"/>
    </w:p>
    <w:p w:rsidR="009F0B88" w:rsidRPr="004819C0" w:rsidRDefault="00CF04BB" w:rsidP="007058B4">
      <w:pPr>
        <w:spacing w:after="0" w:line="240" w:lineRule="auto"/>
        <w:ind w:left="120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19C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19C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19C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19C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19C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расширение опыта деятельности экологической направленности на основе имеющихся знаний по физике;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19C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9F0B88" w:rsidRPr="004819C0" w:rsidRDefault="009F0B88" w:rsidP="007058B4">
      <w:pPr>
        <w:spacing w:after="0" w:line="240" w:lineRule="auto"/>
        <w:ind w:left="120"/>
        <w:rPr>
          <w:lang w:val="ru-RU"/>
        </w:rPr>
      </w:pPr>
      <w:bookmarkStart w:id="11" w:name="_Toc138345809"/>
      <w:bookmarkEnd w:id="11"/>
    </w:p>
    <w:p w:rsidR="009F0B88" w:rsidRPr="004819C0" w:rsidRDefault="00CF04BB" w:rsidP="007058B4">
      <w:pPr>
        <w:spacing w:after="0" w:line="240" w:lineRule="auto"/>
        <w:ind w:left="120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F0B88" w:rsidRPr="004819C0" w:rsidRDefault="009F0B88" w:rsidP="007058B4">
      <w:pPr>
        <w:spacing w:after="0" w:line="240" w:lineRule="auto"/>
        <w:ind w:left="120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819C0">
        <w:rPr>
          <w:rFonts w:ascii="Times New Roman" w:hAnsi="Times New Roman"/>
          <w:color w:val="000000"/>
          <w:sz w:val="28"/>
          <w:lang w:val="ru-RU"/>
        </w:rPr>
        <w:t>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 информации;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F0B88" w:rsidRPr="004819C0" w:rsidRDefault="009F0B88" w:rsidP="007058B4">
      <w:pPr>
        <w:spacing w:after="0" w:line="240" w:lineRule="auto"/>
        <w:ind w:left="120"/>
        <w:jc w:val="both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9F0B88" w:rsidRPr="004819C0" w:rsidRDefault="00CF04BB" w:rsidP="007058B4">
      <w:pPr>
        <w:spacing w:after="0" w:line="240" w:lineRule="auto"/>
        <w:ind w:left="120"/>
        <w:jc w:val="both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включающей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F0B88" w:rsidRPr="004819C0" w:rsidRDefault="009F0B88" w:rsidP="007058B4">
      <w:pPr>
        <w:spacing w:after="0" w:line="240" w:lineRule="auto"/>
        <w:ind w:left="120"/>
        <w:rPr>
          <w:lang w:val="ru-RU"/>
        </w:rPr>
      </w:pPr>
      <w:bookmarkStart w:id="12" w:name="_Toc138345810"/>
      <w:bookmarkStart w:id="13" w:name="_Toc134720971"/>
      <w:bookmarkEnd w:id="12"/>
      <w:bookmarkEnd w:id="13"/>
    </w:p>
    <w:p w:rsidR="009F0B88" w:rsidRPr="004819C0" w:rsidRDefault="009F0B88" w:rsidP="007058B4">
      <w:pPr>
        <w:spacing w:after="0" w:line="240" w:lineRule="auto"/>
        <w:ind w:left="120"/>
        <w:rPr>
          <w:lang w:val="ru-RU"/>
        </w:rPr>
      </w:pPr>
    </w:p>
    <w:p w:rsidR="009F0B88" w:rsidRPr="004819C0" w:rsidRDefault="00CF04BB" w:rsidP="007058B4">
      <w:pPr>
        <w:spacing w:after="0" w:line="240" w:lineRule="auto"/>
        <w:ind w:left="120"/>
        <w:rPr>
          <w:lang w:val="ru-RU"/>
        </w:rPr>
      </w:pPr>
      <w:r w:rsidRPr="004819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19C0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в закрытом сосуде, связь между параметрами состояния газа в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изопроцессах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>, электризация тел, взаимодействие зарядов;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этом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различать словесную формулировку закона, его математическое выражение и условия (границы, области) применимости;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по физике в повседневной жизни для обеспечения безопасности при обращении с приборами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19C0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4819C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4819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атома водорода, естественная и искусственная радиоактивность;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</w:t>
      </w:r>
      <w:r w:rsidRPr="004819C0">
        <w:rPr>
          <w:rFonts w:ascii="Times New Roman" w:hAnsi="Times New Roman"/>
          <w:color w:val="000000"/>
          <w:sz w:val="28"/>
          <w:lang w:val="ru-RU"/>
        </w:rPr>
        <w:lastRenderedPageBreak/>
        <w:t>света, уравнение Эйнштейна для фотоэффекта,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формулировку закона, его математическое выражение и условия (границы, области) применимости;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</w:t>
      </w:r>
      <w:proofErr w:type="gramStart"/>
      <w:r w:rsidRPr="004819C0">
        <w:rPr>
          <w:rFonts w:ascii="Times New Roman" w:hAnsi="Times New Roman"/>
          <w:color w:val="000000"/>
          <w:sz w:val="28"/>
          <w:lang w:val="ru-RU"/>
        </w:rPr>
        <w:t>по физике в повседневной жизни для обеспечения безопасности при обращении с приборами</w:t>
      </w:r>
      <w:proofErr w:type="gramEnd"/>
      <w:r w:rsidRPr="004819C0">
        <w:rPr>
          <w:rFonts w:ascii="Times New Roman" w:hAnsi="Times New Roman"/>
          <w:color w:val="000000"/>
          <w:sz w:val="28"/>
          <w:lang w:val="ru-RU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9F0B88" w:rsidRPr="004819C0" w:rsidRDefault="00CF04BB" w:rsidP="007058B4">
      <w:pPr>
        <w:spacing w:after="0" w:line="240" w:lineRule="auto"/>
        <w:ind w:firstLine="600"/>
        <w:jc w:val="both"/>
        <w:rPr>
          <w:lang w:val="ru-RU"/>
        </w:rPr>
      </w:pPr>
      <w:r w:rsidRPr="004819C0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9F0B88" w:rsidRPr="004819C0" w:rsidRDefault="009F0B88">
      <w:pPr>
        <w:rPr>
          <w:lang w:val="ru-RU"/>
        </w:rPr>
        <w:sectPr w:rsidR="009F0B88" w:rsidRPr="004819C0" w:rsidSect="007058B4">
          <w:pgSz w:w="11906" w:h="16383"/>
          <w:pgMar w:top="568" w:right="424" w:bottom="426" w:left="709" w:header="720" w:footer="720" w:gutter="0"/>
          <w:cols w:space="720"/>
        </w:sectPr>
      </w:pPr>
    </w:p>
    <w:p w:rsidR="009F0B88" w:rsidRDefault="00CF04BB">
      <w:pPr>
        <w:spacing w:after="0"/>
        <w:ind w:left="120"/>
      </w:pPr>
      <w:bookmarkStart w:id="14" w:name="block-38431409"/>
      <w:bookmarkEnd w:id="9"/>
      <w:r w:rsidRPr="004819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0B88" w:rsidRDefault="00CF0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4529"/>
      </w:tblGrid>
      <w:tr w:rsidR="009F0B88" w:rsidTr="007058B4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B88" w:rsidRDefault="009F0B88" w:rsidP="007058B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B88" w:rsidRDefault="009F0B88" w:rsidP="007058B4">
            <w:pPr>
              <w:spacing w:after="0" w:line="240" w:lineRule="auto"/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  <w:tc>
          <w:tcPr>
            <w:tcW w:w="4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1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280" w:type="dxa"/>
            <w:gridSpan w:val="3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8280" w:type="dxa"/>
            <w:gridSpan w:val="3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1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8280" w:type="dxa"/>
            <w:gridSpan w:val="3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8280" w:type="dxa"/>
            <w:gridSpan w:val="3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29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</w:tbl>
    <w:p w:rsidR="009F0B88" w:rsidRDefault="009F0B88">
      <w:pPr>
        <w:sectPr w:rsidR="009F0B88" w:rsidSect="007058B4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9F0B88" w:rsidRDefault="00CF0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5310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553"/>
        <w:gridCol w:w="2126"/>
        <w:gridCol w:w="3544"/>
      </w:tblGrid>
      <w:tr w:rsidR="009F0B88" w:rsidTr="007058B4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  <w:tc>
          <w:tcPr>
            <w:tcW w:w="6055" w:type="dxa"/>
            <w:gridSpan w:val="4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B88" w:rsidRPr="007058B4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B88" w:rsidRDefault="009F0B88" w:rsidP="007058B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B88" w:rsidRDefault="009F0B88" w:rsidP="007058B4">
            <w:pPr>
              <w:spacing w:after="0"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B88" w:rsidRDefault="009F0B88" w:rsidP="007058B4">
            <w:pPr>
              <w:spacing w:after="0" w:line="240" w:lineRule="auto"/>
              <w:ind w:left="135"/>
            </w:pP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Pr="007058B4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Pr="007058B4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15310" w:type="dxa"/>
            <w:gridSpan w:val="7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064" w:type="dxa"/>
            <w:gridSpan w:val="4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15310" w:type="dxa"/>
            <w:gridSpan w:val="7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8064" w:type="dxa"/>
            <w:gridSpan w:val="4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5310" w:type="dxa"/>
            <w:gridSpan w:val="7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1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064" w:type="dxa"/>
            <w:gridSpan w:val="4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15310" w:type="dxa"/>
            <w:gridSpan w:val="7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квантовой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94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8064" w:type="dxa"/>
            <w:gridSpan w:val="4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5310" w:type="dxa"/>
            <w:gridSpan w:val="7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1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астрофизики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Tr="007058B4">
        <w:trPr>
          <w:trHeight w:val="20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064" w:type="dxa"/>
            <w:gridSpan w:val="4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15310" w:type="dxa"/>
            <w:gridSpan w:val="7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9F0B88" w:rsidRPr="007058B4" w:rsidTr="007058B4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9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064" w:type="dxa"/>
            <w:gridSpan w:val="4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9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  <w:ind w:left="135"/>
            </w:pPr>
          </w:p>
        </w:tc>
      </w:tr>
      <w:tr w:rsidR="009F0B88" w:rsidTr="007058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B88" w:rsidRPr="004819C0" w:rsidRDefault="00CF04BB" w:rsidP="007058B4">
            <w:pPr>
              <w:spacing w:after="0" w:line="240" w:lineRule="auto"/>
              <w:ind w:left="135"/>
              <w:rPr>
                <w:lang w:val="ru-RU"/>
              </w:rPr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 w:rsidRPr="00481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9" w:type="dxa"/>
            <w:gridSpan w:val="2"/>
            <w:tcMar>
              <w:top w:w="50" w:type="dxa"/>
              <w:left w:w="100" w:type="dxa"/>
            </w:tcMar>
            <w:vAlign w:val="center"/>
          </w:tcPr>
          <w:p w:rsidR="009F0B88" w:rsidRDefault="00CF04BB" w:rsidP="007058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B88" w:rsidRDefault="009F0B88" w:rsidP="007058B4">
            <w:pPr>
              <w:spacing w:after="0" w:line="240" w:lineRule="auto"/>
            </w:pPr>
          </w:p>
        </w:tc>
      </w:tr>
      <w:bookmarkEnd w:id="14"/>
    </w:tbl>
    <w:p w:rsidR="00CF04BB" w:rsidRDefault="00CF04BB"/>
    <w:sectPr w:rsidR="00CF04BB" w:rsidSect="007058B4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CAF"/>
    <w:multiLevelType w:val="multilevel"/>
    <w:tmpl w:val="CA4091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106A4D"/>
    <w:multiLevelType w:val="multilevel"/>
    <w:tmpl w:val="C4684E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1B5C34"/>
    <w:multiLevelType w:val="multilevel"/>
    <w:tmpl w:val="37D2F0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B88"/>
    <w:rsid w:val="000A3628"/>
    <w:rsid w:val="004819C0"/>
    <w:rsid w:val="00572F7F"/>
    <w:rsid w:val="007058B4"/>
    <w:rsid w:val="00865B9C"/>
    <w:rsid w:val="009F0B88"/>
    <w:rsid w:val="00CF0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0B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0B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0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5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c97c" TargetMode="External"/><Relationship Id="rId7" Type="http://schemas.openxmlformats.org/officeDocument/2006/relationships/hyperlink" Target="https://m.edsoo.ru/7f41bf72" TargetMode="Externa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c97c" TargetMode="External"/><Relationship Id="rId20" Type="http://schemas.openxmlformats.org/officeDocument/2006/relationships/hyperlink" Target="https://m.edsoo.ru/7f41c97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1" Type="http://schemas.openxmlformats.org/officeDocument/2006/relationships/hyperlink" Target="https://m.edsoo.ru/7f41bf72" TargetMode="External"/><Relationship Id="rId24" Type="http://schemas.openxmlformats.org/officeDocument/2006/relationships/hyperlink" Target="https://m.edsoo.ru/7f41c97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10" Type="http://schemas.openxmlformats.org/officeDocument/2006/relationships/hyperlink" Target="https://m.edsoo.ru/7f41bf72" TargetMode="External"/><Relationship Id="rId19" Type="http://schemas.openxmlformats.org/officeDocument/2006/relationships/hyperlink" Target="https://m.edsoo.ru/7f41c9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8678</Words>
  <Characters>49465</Characters>
  <Application>Microsoft Office Word</Application>
  <DocSecurity>0</DocSecurity>
  <Lines>412</Lines>
  <Paragraphs>116</Paragraphs>
  <ScaleCrop>false</ScaleCrop>
  <Company/>
  <LinksUpToDate>false</LinksUpToDate>
  <CharactersWithSpaces>58027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ИННА</cp:lastModifiedBy>
  <cp:revision>5</cp:revision>
  <dcterms:created xsi:type="dcterms:W3CDTF">2024-09-01T11:54:00Z</dcterms:created>
  <dcterms:modified xsi:type="dcterms:W3CDTF">2025-09-17T17:51:00Z</dcterms:modified>
</cp:coreProperties>
</file>